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ascii="黑体" w:hAnsi="黑体" w:eastAsia="黑体"/>
        </w:rPr>
      </w:pPr>
      <w:r>
        <w:rPr>
          <w:rFonts w:hint="eastAsia" w:ascii="黑体" w:hAnsi="黑体" w:eastAsia="黑体"/>
        </w:rPr>
        <w:t>附件1</w:t>
      </w:r>
      <w:r>
        <w:rPr>
          <w:rFonts w:ascii="黑体" w:hAnsi="黑体" w:eastAsia="黑体"/>
        </w:rPr>
        <w:t xml:space="preserve"> </w:t>
      </w:r>
    </w:p>
    <w:p>
      <w:pPr>
        <w:pStyle w:val="2"/>
        <w:ind w:left="0" w:leftChars="0" w:firstLine="0" w:firstLineChars="0"/>
        <w:jc w:val="left"/>
        <w:rPr>
          <w:rFonts w:hint="eastAsia" w:ascii="黑体" w:hAnsi="黑体" w:eastAsia="黑体"/>
        </w:rPr>
      </w:pPr>
    </w:p>
    <w:p>
      <w:pPr>
        <w:suppressAutoHyphens/>
        <w:spacing w:line="540" w:lineRule="exact"/>
        <w:jc w:val="center"/>
        <w:textAlignment w:val="baseline"/>
        <w:rPr>
          <w:rFonts w:hint="eastAsia" w:eastAsia="方正小标宋简体"/>
          <w:kern w:val="36"/>
          <w:sz w:val="36"/>
          <w:szCs w:val="36"/>
        </w:rPr>
      </w:pPr>
      <w:r>
        <w:rPr>
          <w:rFonts w:hint="eastAsia" w:eastAsia="方正小标宋简体"/>
          <w:kern w:val="36"/>
          <w:sz w:val="36"/>
          <w:szCs w:val="36"/>
        </w:rPr>
        <w:t>中华优秀传统文化专项课题（A类）指南</w:t>
      </w:r>
    </w:p>
    <w:p>
      <w:pPr>
        <w:suppressAutoHyphens/>
        <w:spacing w:line="540" w:lineRule="exact"/>
        <w:ind w:firstLine="720" w:firstLineChars="200"/>
        <w:textAlignment w:val="baseline"/>
        <w:rPr>
          <w:rFonts w:eastAsia="仿宋_GB2312"/>
          <w:sz w:val="36"/>
          <w:szCs w:val="36"/>
        </w:rPr>
      </w:pPr>
    </w:p>
    <w:p>
      <w:pPr>
        <w:suppressAutoHyphens/>
        <w:spacing w:line="540" w:lineRule="exact"/>
        <w:ind w:firstLine="643" w:firstLineChars="200"/>
        <w:textAlignment w:val="baseline"/>
        <w:rPr>
          <w:rFonts w:ascii="黑体" w:hAnsi="黑体" w:eastAsia="黑体" w:cs="方正黑体_GBK"/>
          <w:b/>
          <w:bCs/>
          <w:sz w:val="32"/>
          <w:szCs w:val="32"/>
        </w:rPr>
      </w:pPr>
      <w:r>
        <w:rPr>
          <w:rFonts w:hint="eastAsia" w:ascii="黑体" w:hAnsi="黑体" w:eastAsia="黑体" w:cs="方正黑体_GBK"/>
          <w:b/>
          <w:bCs/>
          <w:sz w:val="32"/>
          <w:szCs w:val="32"/>
        </w:rPr>
        <w:t>一、重大项目选题</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1.中国共产党推进中华优秀传统文化创造性转化与创新性发展的历史贡献与基本经验研究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2.中国式现代化与中华优秀传统文化的关系研究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3.人类命运共同体的文化根源研究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4.中华优秀传统文化中的宇宙观、天下观、社会观、道德观研究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5.中华优秀传统文化在基层治理中的创造性转化与创新性发展研究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6.中华优秀传统文化与马克思主义中国化时代化研究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7.中华优秀传统文化核心理念研究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8.中华优秀传统文化发展演变的规律性认识研究</w:t>
      </w:r>
    </w:p>
    <w:p>
      <w:pPr>
        <w:suppressAutoHyphens/>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9.中华民族现代文明的科学内涵与时代意义研究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中华文明的起源、形成过程与发展机制研究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.中国历史文化认同与中华民族的形成发展研究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.中国传统法家治理思想资源研究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.中国经学文献通史研究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.中国少数民族古籍文献的整理与研究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.构筑中华民族共同体的共同历史记忆与文化基因研究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.近代中国乡村建设模式比较研究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.近代中国国家观念研究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.儒家思想与国家治理体系和治理能力研究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.二十五史儒林传研究</w:t>
      </w:r>
    </w:p>
    <w:p>
      <w:pPr>
        <w:suppressAutoHyphens/>
        <w:spacing w:line="5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.孔氏族谱的收集、整理与研究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.近代经今文学编年史编纂与研究</w:t>
      </w:r>
    </w:p>
    <w:p>
      <w:pPr>
        <w:suppressAutoHyphens/>
        <w:spacing w:line="540" w:lineRule="exact"/>
        <w:ind w:firstLine="640" w:firstLineChars="200"/>
        <w:rPr>
          <w:rFonts w:ascii="黑体" w:hAnsi="黑体" w:eastAsia="黑体" w:cs="方正黑体_GBK"/>
          <w:bCs/>
          <w:sz w:val="32"/>
          <w:szCs w:val="32"/>
        </w:rPr>
      </w:pPr>
      <w:r>
        <w:rPr>
          <w:rFonts w:hint="eastAsia" w:ascii="黑体" w:hAnsi="黑体" w:eastAsia="黑体" w:cs="方正黑体_GBK"/>
          <w:bCs/>
          <w:sz w:val="32"/>
          <w:szCs w:val="32"/>
        </w:rPr>
        <w:t>二、重点项目选题</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1.中国特色社会主义文化自信自强研究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2.中华优秀传统文化“两创”与全面推进中华民族伟大复兴研究</w:t>
      </w:r>
    </w:p>
    <w:p>
      <w:pPr>
        <w:suppressAutoHyphens/>
        <w:spacing w:line="540" w:lineRule="exact"/>
        <w:ind w:firstLine="640"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11"/>
          <w:sz w:val="32"/>
          <w:szCs w:val="32"/>
        </w:rPr>
        <w:t>中华优秀传统文化与中国共产党人精神谱系研究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4.中华优秀传统文化与新时代美好生活方式研究</w:t>
      </w:r>
    </w:p>
    <w:p>
      <w:pPr>
        <w:suppressAutoHyphens/>
        <w:spacing w:line="540" w:lineRule="exact"/>
        <w:ind w:firstLine="640"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pacing w:val="-11"/>
          <w:sz w:val="32"/>
          <w:szCs w:val="32"/>
        </w:rPr>
        <w:t>中华优秀传统法律文化与当代中国法治建设研究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6.弘扬中华优秀传统文化与提升国家文化软实力、中华文化影响力研究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7.中华文明的精神标识研究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8.中华礼乐文明研究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9.中华文化典籍的域外传播和影响研究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10.中华传统智慧与当代文明对话研究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11.中华君子文化的当代诠释</w:t>
      </w:r>
    </w:p>
    <w:p>
      <w:pPr>
        <w:suppressAutoHyphens/>
        <w:spacing w:line="540" w:lineRule="exact"/>
        <w:ind w:firstLine="640"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pacing w:val="-11"/>
          <w:sz w:val="32"/>
          <w:szCs w:val="32"/>
        </w:rPr>
        <w:t>“中国精神”的历史渊源及其新时代新形态研究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13.中国传统形而上学研究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14.中国传统历史哲学研究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15.中国传统政治哲学研究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16.中国传统文化哲学研究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17.中国传统教育哲学研究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18.中国传统美学研究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19.中国传统哲学方法论研究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20.中国传统“天下为公”思想研究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21.中国传统民本思想研究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22.中国传统家国关系思想研究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23.中国传统公平正义思想研究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24.中国传统道统论思想研究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25.中国传统“成人”思想研究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26.中国古代法律文献整理与研究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27.近代中国大同思潮研究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28.传统心性哲学与新时代党性修养研究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29.天人合一理念与人与自然和谐共生现代化研究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30.增强中华文明传播力影响力路径研究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31.历代黄帝祭文整理与构建中华民族共同体研究</w:t>
      </w:r>
    </w:p>
    <w:p>
      <w:pPr>
        <w:suppressAutoHyphens/>
        <w:spacing w:line="540" w:lineRule="exact"/>
        <w:ind w:firstLine="640"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32.</w:t>
      </w:r>
      <w:r>
        <w:rPr>
          <w:rFonts w:hint="eastAsia" w:ascii="仿宋_GB2312" w:hAnsi="仿宋_GB2312" w:eastAsia="仿宋_GB2312" w:cs="仿宋_GB2312"/>
          <w:spacing w:val="-11"/>
          <w:sz w:val="32"/>
          <w:szCs w:val="32"/>
        </w:rPr>
        <w:t>儒道释互补与中华优秀传统文化包容性发展研究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33.儒家的人格理想与时代新人的培育研究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34.儒家伦理与当代社会伦理道德建设研究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35.儒学与当代家教家风建设研究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36.儒家“自我革新”思想的形成、内容及其当代价值研究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37.儒家思</w:t>
      </w:r>
      <w:bookmarkStart w:id="0" w:name="_GoBack"/>
      <w:bookmarkEnd w:id="0"/>
      <w:r>
        <w:rPr>
          <w:rFonts w:hint="eastAsia" w:ascii="仿宋_GB2312" w:hAnsi="仿宋_GB2312" w:eastAsia="仿宋_GB2312" w:cs="仿宋_GB2312"/>
          <w:sz w:val="32"/>
          <w:szCs w:val="32"/>
        </w:rPr>
        <w:t>想与干部政德教育研究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38.儒家教化思想及其发展研究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39.儒学石刻文献资料整理与研究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40.书院与儒学的传播、发展研究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41.经学史研究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42.地域儒学史研究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43.海外儒学发展研究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44.亚洲孔子文化传播研究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45.中西文化交流与人类命运共同体构建研究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hint="eastAsia" w:ascii="仿宋_GB2312" w:hAnsi="仿宋_GB2312" w:eastAsia="仿宋_GB2312" w:cs="仿宋_GB2312"/>
          <w:spacing w:val="-11"/>
          <w:sz w:val="32"/>
          <w:szCs w:val="32"/>
        </w:rPr>
        <w:t>中西比较视野中的文化多元与身份认同问题研究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47.中西教育思想比较研究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48.中西道德哲学比较研究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49.比较哲学方法论研究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50.春秋战国时期的外交思想及其当代启示研究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51.稷下诸子文化研究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52.宋代经筵讲义整理与研究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53.宋明理学知识论思想研究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54.清代今文学《论语》诠释研究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55.历代学案补编与研究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56.历代杜诗学文献整理与研究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57.出土简帛文献与黄老道家研究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58.道家生态思想研究</w:t>
      </w:r>
    </w:p>
    <w:p>
      <w:pPr>
        <w:suppressAutoHyphen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59.佛教中国化及其文化角色研究</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60.传统中医药典籍的整理与研究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0ZGVmNzVjOTBkMDZkNmE4ZmJlODBjOGI3MTQyY2QifQ=="/>
  </w:docVars>
  <w:rsids>
    <w:rsidRoot w:val="000D1903"/>
    <w:rsid w:val="000D1903"/>
    <w:rsid w:val="0033430F"/>
    <w:rsid w:val="0E89001D"/>
    <w:rsid w:val="21512182"/>
    <w:rsid w:val="7F27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link w:val="7"/>
    <w:semiHidden/>
    <w:qFormat/>
    <w:uiPriority w:val="0"/>
    <w:pPr>
      <w:widowControl w:val="0"/>
      <w:spacing w:after="120"/>
      <w:ind w:left="420" w:leftChars="200" w:firstLine="420" w:firstLineChars="200"/>
      <w:jc w:val="both"/>
    </w:pPr>
    <w:rPr>
      <w:rFonts w:ascii="Times New Roman" w:hAnsi="Times New Roman" w:eastAsia="仿宋_GB2312" w:cs="黑体"/>
      <w:kern w:val="2"/>
      <w:sz w:val="32"/>
      <w:szCs w:val="22"/>
      <w:lang w:val="en-US" w:eastAsia="zh-CN" w:bidi="ar-SA"/>
    </w:rPr>
  </w:style>
  <w:style w:type="paragraph" w:styleId="3">
    <w:name w:val="Body Text Indent"/>
    <w:basedOn w:val="1"/>
    <w:link w:val="6"/>
    <w:semiHidden/>
    <w:unhideWhenUsed/>
    <w:qFormat/>
    <w:uiPriority w:val="99"/>
    <w:pPr>
      <w:spacing w:after="120"/>
      <w:ind w:left="420" w:leftChars="200"/>
    </w:pPr>
  </w:style>
  <w:style w:type="character" w:customStyle="1" w:styleId="6">
    <w:name w:val="正文文本缩进 字符"/>
    <w:basedOn w:val="5"/>
    <w:link w:val="3"/>
    <w:semiHidden/>
    <w:qFormat/>
    <w:uiPriority w:val="99"/>
    <w:rPr>
      <w:rFonts w:ascii="Times New Roman" w:hAnsi="Times New Roman" w:eastAsia="宋体" w:cs="Times New Roman"/>
      <w:szCs w:val="24"/>
    </w:rPr>
  </w:style>
  <w:style w:type="character" w:customStyle="1" w:styleId="7">
    <w:name w:val="正文文本首行缩进 2 字符"/>
    <w:basedOn w:val="6"/>
    <w:link w:val="2"/>
    <w:semiHidden/>
    <w:qFormat/>
    <w:uiPriority w:val="0"/>
    <w:rPr>
      <w:rFonts w:ascii="Times New Roman" w:hAnsi="Times New Roman" w:eastAsia="仿宋_GB2312" w:cs="黑体"/>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1324</Words>
  <Characters>1468</Characters>
  <Lines>11</Lines>
  <Paragraphs>3</Paragraphs>
  <TotalTime>14</TotalTime>
  <ScaleCrop>false</ScaleCrop>
  <LinksUpToDate>false</LinksUpToDate>
  <CharactersWithSpaces>1469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2023-06-07T09:10:00Z</dcterms:created>
  <dc:creator>ghc</dc:creator>
  <cp:lastModifiedBy>ghc</cp:lastModifiedBy>
  <dcterms:modified xsi:type="dcterms:W3CDTF">2023-06-08T06:57:08Z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C208F917917343F2BACA5995FC29F9E1_12</vt:lpwstr>
  </property>
</Properties>
</file>