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7BBC2">
      <w:pPr>
        <w:widowControl/>
        <w:jc w:val="right"/>
        <w:rPr>
          <w:rStyle w:val="4"/>
          <w:rFonts w:ascii="宋体" w:hAnsi="宋体"/>
          <w:sz w:val="24"/>
          <w:szCs w:val="24"/>
        </w:rPr>
      </w:pPr>
    </w:p>
    <w:p w14:paraId="7E58B5B5">
      <w:pPr>
        <w:spacing w:line="360" w:lineRule="auto"/>
        <w:ind w:firstLine="0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</w:rPr>
        <w:t>附件1</w:t>
      </w: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</w:rPr>
        <w:t xml:space="preserve"> </w:t>
      </w:r>
    </w:p>
    <w:p w14:paraId="4B70C27D">
      <w:pPr>
        <w:spacing w:line="360" w:lineRule="auto"/>
        <w:ind w:firstLine="0"/>
        <w:rPr>
          <w:rFonts w:ascii="宋体" w:hAnsi="宋体"/>
          <w:b/>
          <w:bCs/>
          <w:sz w:val="24"/>
          <w:szCs w:val="24"/>
        </w:rPr>
      </w:pPr>
    </w:p>
    <w:p w14:paraId="2C3FE8E6">
      <w:pPr>
        <w:widowControl/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z w:val="36"/>
          <w:szCs w:val="36"/>
        </w:rPr>
        <w:t>2025年江苏本科高校“人工智能通识课程教学改革研究”专项课题研究指南</w:t>
      </w:r>
    </w:p>
    <w:p w14:paraId="2AD69B0B">
      <w:pPr>
        <w:widowControl/>
        <w:numPr>
          <w:ilvl w:val="-1"/>
          <w:numId w:val="0"/>
        </w:numPr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ZNT-1.</w:t>
      </w:r>
      <w:r>
        <w:rPr>
          <w:rFonts w:ascii="仿宋" w:hAnsi="仿宋" w:eastAsia="仿宋" w:cs="宋体"/>
          <w:kern w:val="0"/>
          <w:sz w:val="32"/>
          <w:szCs w:val="32"/>
        </w:rPr>
        <w:t>人工智能通识教育课程体系</w:t>
      </w:r>
      <w:r>
        <w:rPr>
          <w:rFonts w:hint="eastAsia" w:ascii="仿宋" w:hAnsi="仿宋" w:eastAsia="仿宋" w:cs="宋体"/>
          <w:kern w:val="0"/>
          <w:sz w:val="32"/>
          <w:szCs w:val="32"/>
        </w:rPr>
        <w:t>重构</w:t>
      </w:r>
    </w:p>
    <w:p w14:paraId="0606C686">
      <w:pPr>
        <w:widowControl/>
        <w:numPr>
          <w:ilvl w:val="-1"/>
          <w:numId w:val="0"/>
        </w:numPr>
        <w:spacing w:line="360" w:lineRule="auto"/>
        <w:ind w:left="0" w:leftChars="0" w:firstLine="0" w:firstLineChars="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ZNT-2.</w:t>
      </w:r>
      <w:r>
        <w:rPr>
          <w:rFonts w:ascii="仿宋" w:hAnsi="仿宋" w:eastAsia="仿宋" w:cs="宋体"/>
          <w:kern w:val="0"/>
          <w:sz w:val="32"/>
          <w:szCs w:val="32"/>
        </w:rPr>
        <w:t>人工智能通识课程</w:t>
      </w:r>
      <w:r>
        <w:rPr>
          <w:rFonts w:hint="eastAsia" w:ascii="仿宋" w:hAnsi="仿宋" w:eastAsia="仿宋" w:cs="宋体"/>
          <w:kern w:val="0"/>
          <w:sz w:val="32"/>
          <w:szCs w:val="32"/>
        </w:rPr>
        <w:t>教学</w:t>
      </w:r>
      <w:r>
        <w:rPr>
          <w:rFonts w:ascii="仿宋" w:hAnsi="仿宋" w:eastAsia="仿宋" w:cs="宋体"/>
          <w:kern w:val="0"/>
          <w:sz w:val="32"/>
          <w:szCs w:val="32"/>
        </w:rPr>
        <w:t>内容改革</w:t>
      </w:r>
    </w:p>
    <w:p w14:paraId="4CFAA7C5">
      <w:pPr>
        <w:widowControl/>
        <w:numPr>
          <w:ilvl w:val="-1"/>
          <w:numId w:val="0"/>
        </w:numPr>
        <w:spacing w:line="360" w:lineRule="auto"/>
        <w:ind w:left="0" w:leftChars="0" w:firstLine="0" w:firstLineChars="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ZNT-3.</w:t>
      </w:r>
      <w:r>
        <w:rPr>
          <w:rFonts w:hint="eastAsia" w:ascii="仿宋" w:hAnsi="仿宋" w:eastAsia="仿宋" w:cs="宋体"/>
          <w:kern w:val="0"/>
          <w:sz w:val="32"/>
          <w:szCs w:val="32"/>
        </w:rPr>
        <w:t>大学计算机</w:t>
      </w:r>
      <w:r>
        <w:rPr>
          <w:rFonts w:ascii="仿宋" w:hAnsi="仿宋" w:eastAsia="仿宋" w:cs="宋体"/>
          <w:kern w:val="0"/>
          <w:sz w:val="32"/>
          <w:szCs w:val="32"/>
        </w:rPr>
        <w:t>课程面向人工智能</w:t>
      </w:r>
      <w:r>
        <w:rPr>
          <w:rFonts w:hint="eastAsia" w:ascii="仿宋" w:hAnsi="仿宋" w:eastAsia="仿宋" w:cs="宋体"/>
          <w:kern w:val="0"/>
          <w:sz w:val="32"/>
          <w:szCs w:val="32"/>
        </w:rPr>
        <w:t>的</w:t>
      </w:r>
      <w:r>
        <w:rPr>
          <w:rFonts w:ascii="仿宋" w:hAnsi="仿宋" w:eastAsia="仿宋" w:cs="宋体"/>
          <w:kern w:val="0"/>
          <w:sz w:val="32"/>
          <w:szCs w:val="32"/>
        </w:rPr>
        <w:t>演进</w:t>
      </w:r>
    </w:p>
    <w:p w14:paraId="47030709">
      <w:pPr>
        <w:widowControl/>
        <w:numPr>
          <w:ilvl w:val="-1"/>
          <w:numId w:val="0"/>
        </w:numPr>
        <w:spacing w:line="360" w:lineRule="auto"/>
        <w:ind w:left="0" w:leftChars="0" w:firstLine="0" w:firstLineChars="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ZNT-4.</w:t>
      </w:r>
      <w:r>
        <w:rPr>
          <w:rFonts w:ascii="仿宋" w:hAnsi="仿宋" w:eastAsia="仿宋" w:cs="宋体"/>
          <w:kern w:val="0"/>
          <w:sz w:val="32"/>
          <w:szCs w:val="32"/>
        </w:rPr>
        <w:t>人工智能通识课程教材建设</w:t>
      </w:r>
    </w:p>
    <w:p w14:paraId="32E543B9">
      <w:pPr>
        <w:widowControl/>
        <w:numPr>
          <w:ilvl w:val="-1"/>
          <w:numId w:val="0"/>
        </w:numPr>
        <w:spacing w:line="360" w:lineRule="auto"/>
        <w:ind w:left="0" w:leftChars="0" w:firstLine="0" w:firstLineChars="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ZNT-5.</w:t>
      </w:r>
      <w:r>
        <w:rPr>
          <w:rFonts w:ascii="仿宋" w:hAnsi="仿宋" w:eastAsia="仿宋" w:cs="宋体"/>
          <w:kern w:val="0"/>
          <w:sz w:val="32"/>
          <w:szCs w:val="32"/>
        </w:rPr>
        <w:t>人工智能通识课程教学资源建设</w:t>
      </w:r>
    </w:p>
    <w:p w14:paraId="78BEA371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ZNT-6.</w:t>
      </w:r>
      <w:r>
        <w:rPr>
          <w:rFonts w:hint="eastAsia" w:ascii="仿宋" w:hAnsi="仿宋" w:eastAsia="仿宋" w:cs="宋体"/>
          <w:kern w:val="0"/>
          <w:sz w:val="32"/>
          <w:szCs w:val="32"/>
        </w:rPr>
        <w:t>基于人工智能转型的高校教师教学素质提升对策研究</w:t>
      </w:r>
    </w:p>
    <w:p w14:paraId="6C3F6D74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ZNT-7.</w:t>
      </w:r>
      <w:r>
        <w:rPr>
          <w:rFonts w:hint="eastAsia" w:ascii="仿宋" w:hAnsi="仿宋" w:eastAsia="仿宋" w:cs="宋体"/>
          <w:kern w:val="0"/>
          <w:sz w:val="32"/>
          <w:szCs w:val="32"/>
        </w:rPr>
        <w:t>基于人工智能转型的教学管理改革与实践研究</w:t>
      </w:r>
    </w:p>
    <w:p w14:paraId="4D8E622D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ZNT-8.</w:t>
      </w:r>
      <w:r>
        <w:rPr>
          <w:rFonts w:ascii="仿宋" w:hAnsi="仿宋" w:eastAsia="仿宋" w:cs="宋体"/>
          <w:kern w:val="0"/>
          <w:sz w:val="32"/>
          <w:szCs w:val="32"/>
        </w:rPr>
        <w:t>高校</w:t>
      </w:r>
      <w:r>
        <w:rPr>
          <w:rFonts w:hint="eastAsia" w:ascii="仿宋" w:hAnsi="仿宋" w:eastAsia="仿宋" w:cs="宋体"/>
          <w:kern w:val="0"/>
          <w:sz w:val="32"/>
          <w:szCs w:val="32"/>
        </w:rPr>
        <w:t>人工智能</w:t>
      </w:r>
      <w:r>
        <w:rPr>
          <w:rFonts w:ascii="仿宋" w:hAnsi="仿宋" w:eastAsia="仿宋" w:cs="宋体"/>
          <w:kern w:val="0"/>
          <w:sz w:val="32"/>
          <w:szCs w:val="32"/>
        </w:rPr>
        <w:t>标准、规范及共享合作模式研究</w:t>
      </w:r>
    </w:p>
    <w:p w14:paraId="02B34322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ZNT-9.</w:t>
      </w:r>
      <w:r>
        <w:rPr>
          <w:rFonts w:hint="eastAsia" w:ascii="仿宋" w:hAnsi="仿宋" w:eastAsia="仿宋" w:cs="宋体"/>
          <w:kern w:val="0"/>
          <w:sz w:val="32"/>
          <w:szCs w:val="32"/>
        </w:rPr>
        <w:t>高校人工智能实践教学改革研究</w:t>
      </w:r>
    </w:p>
    <w:p w14:paraId="7681923F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ZNT-10.</w:t>
      </w:r>
      <w:r>
        <w:rPr>
          <w:rFonts w:hint="eastAsia" w:ascii="仿宋" w:hAnsi="仿宋" w:eastAsia="仿宋" w:cs="宋体"/>
          <w:kern w:val="0"/>
          <w:sz w:val="32"/>
          <w:szCs w:val="32"/>
        </w:rPr>
        <w:t>高校人工智能人才培养模式研究</w:t>
      </w:r>
    </w:p>
    <w:p w14:paraId="748552DC">
      <w:pPr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ZNT-11.</w:t>
      </w:r>
      <w:r>
        <w:rPr>
          <w:rFonts w:hint="eastAsia" w:ascii="仿宋" w:hAnsi="仿宋" w:eastAsia="仿宋"/>
          <w:kern w:val="0"/>
          <w:sz w:val="32"/>
          <w:szCs w:val="32"/>
        </w:rPr>
        <w:t>人工智能通识课教学管理及评价机制</w:t>
      </w:r>
    </w:p>
    <w:p w14:paraId="0C9225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D090F"/>
    <w:rsid w:val="352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2025-04-22T01:54:00Z</dcterms:created>
  <dc:creator>jianglu</dc:creator>
  <cp:lastModifiedBy>jianglu</cp:lastModifiedBy>
  <dcterms:modified xsi:type="dcterms:W3CDTF">2025-04-22T01:55:11Z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E22D6984786349ACADCB33775872763E_11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